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Georgia" w:cs="Georgia" w:eastAsia="Georgia" w:hAnsi="Georgia"/>
          <w:b/>
          <w:bCs/>
          <w:smallCaps/>
          <w:color w:val="7B2D26"/>
          <w:sz w:val="18"/>
          <w:szCs w:val="18"/>
        </w:rPr>
        <w:t xml:space="preserve">GROW</w:t>
      </w:r>
    </w:p>
    <w:p>
      <w:pPr>
        <w:pBdr>
          <w:bottom w:val="single" w:color="7B2D26" w:sz="6" w:space="6"/>
        </w:pBdr>
        <w:spacing w:after="200"/>
      </w:pPr>
      <w:r>
        <w:rPr>
          <w:rFonts w:ascii="Georgia" w:cs="Georgia" w:eastAsia="Georgia" w:hAnsi="Georgia"/>
          <w:b/>
          <w:bCs/>
          <w:color w:val="7B2D26"/>
          <w:sz w:val="40"/>
          <w:szCs w:val="40"/>
        </w:rPr>
        <w:t xml:space="preserve">Youth Minister Job Description</w:t>
      </w:r>
    </w:p>
    <w:p>
      <w:pPr>
        <w:spacing w:after="220" w:before="120"/>
      </w:pPr>
      <w:r>
        <w:rPr>
          <w:rFonts w:ascii="Georgia" w:cs="Georgia" w:eastAsia="Georgia" w:hAnsi="Georgia"/>
          <w:i/>
          <w:iCs/>
          <w:sz w:val="24"/>
          <w:szCs w:val="24"/>
        </w:rPr>
        <w:t xml:space="preserve">An adaptable job description for a youth minister who leads worship, study, service, and fellowship for the students of a church.</w:t>
      </w:r>
    </w:p>
    <w:p>
      <w:pPr>
        <w:pStyle w:val="Heading1"/>
        <w:spacing w:after="120" w:before="260"/>
      </w:pPr>
      <w:r>
        <w:rPr>
          <w:rFonts w:ascii="Georgia" w:cs="Georgia" w:eastAsia="Georgia" w:hAnsi="Georgia"/>
          <w:b/>
          <w:bCs/>
          <w:color w:val="7B2D26"/>
          <w:sz w:val="30"/>
          <w:szCs w:val="30"/>
        </w:rPr>
        <w:t xml:space="preserve">Position summary</w:t>
      </w:r>
    </w:p>
    <w:p>
      <w:pPr>
        <w:spacing w:after="160"/>
      </w:pPr>
      <w:r>
        <w:rPr>
          <w:rFonts w:ascii="Georgia" w:cs="Georgia" w:eastAsia="Georgia" w:hAnsi="Georgia"/>
        </w:rPr>
        <w:t xml:space="preserve">The youth minister serves to fulfill the church's vision for youth ministry. At SFUMC that ministry exists to cultivate worship, study, service, and fellowship among the youth of the church and the community so they know the importance of their relationship with God. The youth minister provides leadership and oversight of Sunday morning classes, Sunday night worship, small groups, trips, events, and retreats.</w:t>
      </w:r>
    </w:p>
    <w:p>
      <w:pPr>
        <w:spacing w:after="160"/>
      </w:pPr>
      <w:r>
        <w:rPr>
          <w:rFonts w:ascii="Georgia" w:cs="Georgia" w:eastAsia="Georgia" w:hAnsi="Georgia"/>
        </w:rPr>
        <w:t xml:space="preserve">The role reports to the senior pastor and supervises the assistant youth director and the youth ministry interns. It can be structured part time at around twenty hours a week or full time at forty or more, with compensation set by the Staff-Parish Relations Committee based on experience.</w:t>
      </w:r>
    </w:p>
    <w:p>
      <w:pPr>
        <w:pStyle w:val="Heading1"/>
        <w:spacing w:after="120" w:before="260"/>
      </w:pPr>
      <w:r>
        <w:rPr>
          <w:rFonts w:ascii="Georgia" w:cs="Georgia" w:eastAsia="Georgia" w:hAnsi="Georgia"/>
          <w:b/>
          <w:bCs/>
          <w:color w:val="7B2D26"/>
          <w:sz w:val="30"/>
          <w:szCs w:val="30"/>
        </w:rPr>
        <w:t xml:space="preserve">Primary responsibilities</w:t>
      </w:r>
    </w:p>
    <w:p>
      <w:pPr>
        <w:pStyle w:val="ListParagraph"/>
        <w:numPr>
          <w:ilvl w:val="0"/>
          <w:numId w:val="1"/>
        </w:numPr>
        <w:spacing w:after="80"/>
      </w:pPr>
      <w:r>
        <w:rPr>
          <w:rFonts w:ascii="Georgia" w:cs="Georgia" w:eastAsia="Georgia" w:hAnsi="Georgia"/>
        </w:rPr>
        <w:t xml:space="preserve">Carry out the youth portion of the church's overall Christian formation plan.</w:t>
      </w:r>
    </w:p>
    <w:p>
      <w:pPr>
        <w:pStyle w:val="ListParagraph"/>
        <w:numPr>
          <w:ilvl w:val="0"/>
          <w:numId w:val="1"/>
        </w:numPr>
        <w:spacing w:after="80"/>
      </w:pPr>
      <w:r>
        <w:rPr>
          <w:rFonts w:ascii="Georgia" w:cs="Georgia" w:eastAsia="Georgia" w:hAnsi="Georgia"/>
        </w:rPr>
        <w:t xml:space="preserve">Lead the assistant youth director and the interns, and run a yearly volunteer recruitment process aiming for roughly one adult for every seven youth.</w:t>
      </w:r>
    </w:p>
    <w:p>
      <w:pPr>
        <w:pStyle w:val="ListParagraph"/>
        <w:numPr>
          <w:ilvl w:val="0"/>
          <w:numId w:val="1"/>
        </w:numPr>
        <w:spacing w:after="80"/>
      </w:pPr>
      <w:r>
        <w:rPr>
          <w:rFonts w:ascii="Georgia" w:cs="Georgia" w:eastAsia="Georgia" w:hAnsi="Georgia"/>
        </w:rPr>
        <w:t xml:space="preserve">Coordinate ongoing communication with youth, their families, and the church, and connect personally with first-time visitors.</w:t>
      </w:r>
    </w:p>
    <w:p>
      <w:pPr>
        <w:pStyle w:val="ListParagraph"/>
        <w:numPr>
          <w:ilvl w:val="0"/>
          <w:numId w:val="1"/>
        </w:numPr>
        <w:spacing w:after="80"/>
      </w:pPr>
      <w:r>
        <w:rPr>
          <w:rFonts w:ascii="Georgia" w:cs="Georgia" w:eastAsia="Georgia" w:hAnsi="Georgia"/>
        </w:rPr>
        <w:t xml:space="preserve">Attend weekly staff meetings and submit an annual youth ministry budget request to the Finance Committee.</w:t>
      </w:r>
    </w:p>
    <w:p>
      <w:pPr>
        <w:pStyle w:val="Heading1"/>
        <w:spacing w:after="120" w:before="260"/>
      </w:pPr>
      <w:r>
        <w:rPr>
          <w:rFonts w:ascii="Georgia" w:cs="Georgia" w:eastAsia="Georgia" w:hAnsi="Georgia"/>
          <w:b/>
          <w:bCs/>
          <w:color w:val="7B2D26"/>
          <w:sz w:val="30"/>
          <w:szCs w:val="30"/>
        </w:rPr>
        <w:t xml:space="preserve">Relationships, programs, and leadership</w:t>
      </w:r>
    </w:p>
    <w:p>
      <w:pPr>
        <w:spacing w:after="160"/>
      </w:pPr>
      <w:r>
        <w:rPr>
          <w:rFonts w:ascii="Georgia" w:cs="Georgia" w:eastAsia="Georgia" w:hAnsi="Georgia"/>
        </w:rPr>
        <w:t xml:space="preserve">The youth minister stays available and responsive to the needs of students, both relationally and programmatically, and is visible in the wider church and community beyond the youth room. With a pastor, the youth minister shares in confirmation leadership, plans the Sunday evening program and events beyond it, and serves as the primary speaker in youth worship while drawing others in to share the message. The youth minister also trains and equips the volunteers and leads the youth leadership team at least quarterly.</w:t>
      </w:r>
    </w:p>
    <w:p>
      <w:pPr>
        <w:pStyle w:val="Heading1"/>
        <w:spacing w:after="120" w:before="260"/>
      </w:pPr>
      <w:r>
        <w:rPr>
          <w:rFonts w:ascii="Georgia" w:cs="Georgia" w:eastAsia="Georgia" w:hAnsi="Georgia"/>
          <w:b/>
          <w:bCs/>
          <w:color w:val="7B2D26"/>
          <w:sz w:val="30"/>
          <w:szCs w:val="30"/>
        </w:rPr>
        <w:t xml:space="preserve">Qualifications</w:t>
      </w:r>
    </w:p>
    <w:p>
      <w:pPr>
        <w:pStyle w:val="ListParagraph"/>
        <w:numPr>
          <w:ilvl w:val="0"/>
          <w:numId w:val="1"/>
        </w:numPr>
        <w:spacing w:after="80"/>
      </w:pPr>
      <w:r>
        <w:rPr>
          <w:rFonts w:ascii="Georgia" w:cs="Georgia" w:eastAsia="Georgia" w:hAnsi="Georgia"/>
        </w:rPr>
        <w:t xml:space="preserve">At least three years of experience leading a youth ministry, with a bachelor's degree preferred.</w:t>
      </w:r>
    </w:p>
    <w:p>
      <w:pPr>
        <w:pStyle w:val="ListParagraph"/>
        <w:numPr>
          <w:ilvl w:val="0"/>
          <w:numId w:val="1"/>
        </w:numPr>
        <w:spacing w:after="80"/>
      </w:pPr>
      <w:r>
        <w:rPr>
          <w:rFonts w:ascii="Georgia" w:cs="Georgia" w:eastAsia="Georgia" w:hAnsi="Georgia"/>
        </w:rPr>
        <w:t xml:space="preserve">Strong leadership, relational, and organizational skills, and the ability to build sustainable structures.</w:t>
      </w:r>
    </w:p>
    <w:p>
      <w:pPr>
        <w:pStyle w:val="ListParagraph"/>
        <w:numPr>
          <w:ilvl w:val="0"/>
          <w:numId w:val="1"/>
        </w:numPr>
        <w:spacing w:after="80"/>
      </w:pPr>
      <w:r>
        <w:rPr>
          <w:rFonts w:ascii="Georgia" w:cs="Georgia" w:eastAsia="Georgia" w:hAnsi="Georgia"/>
        </w:rPr>
        <w:t xml:space="preserve">Ability to communicate well with parents, staff, and volunteers.</w:t>
      </w:r>
    </w:p>
    <w:p>
      <w:pPr>
        <w:pStyle w:val="ListParagraph"/>
        <w:numPr>
          <w:ilvl w:val="0"/>
          <w:numId w:val="1"/>
        </w:numPr>
        <w:spacing w:after="80"/>
      </w:pPr>
      <w:r>
        <w:rPr>
          <w:rFonts w:ascii="Georgia" w:cs="Georgia" w:eastAsia="Georgia" w:hAnsi="Georgia"/>
        </w:rPr>
        <w:t xml:space="preserve">Alignment with the beliefs and practices of the United Methodist Church.</w:t>
      </w:r>
    </w:p>
    <w:p>
      <w:pPr>
        <w:pStyle w:val="Heading1"/>
        <w:spacing w:after="120" w:before="260"/>
      </w:pPr>
      <w:r>
        <w:rPr>
          <w:rFonts w:ascii="Georgia" w:cs="Georgia" w:eastAsia="Georgia" w:hAnsi="Georgia"/>
          <w:b/>
          <w:bCs/>
          <w:color w:val="7B2D26"/>
          <w:sz w:val="30"/>
          <w:szCs w:val="30"/>
        </w:rPr>
        <w:t xml:space="preserve">How to use this</w:t>
      </w:r>
    </w:p>
    <w:p>
      <w:pPr>
        <w:pStyle w:val="ListParagraph"/>
        <w:numPr>
          <w:ilvl w:val="0"/>
          <w:numId w:val="2"/>
        </w:numPr>
        <w:spacing w:after="80"/>
      </w:pPr>
      <w:r>
        <w:rPr>
          <w:rFonts w:ascii="Georgia" w:cs="Georgia" w:eastAsia="Georgia" w:hAnsi="Georgia"/>
        </w:rPr>
        <w:t xml:space="preserve">Anchor the role in your church's vision for youth before listing tasks.</w:t>
      </w:r>
    </w:p>
    <w:p>
      <w:pPr>
        <w:pStyle w:val="ListParagraph"/>
        <w:numPr>
          <w:ilvl w:val="0"/>
          <w:numId w:val="2"/>
        </w:numPr>
        <w:spacing w:after="80"/>
      </w:pPr>
      <w:r>
        <w:rPr>
          <w:rFonts w:ascii="Georgia" w:cs="Georgia" w:eastAsia="Georgia" w:hAnsi="Georgia"/>
        </w:rPr>
        <w:t xml:space="preserve">Set the reporting line and whether it is part time or full time up front.</w:t>
      </w:r>
    </w:p>
    <w:p>
      <w:pPr>
        <w:pStyle w:val="ListParagraph"/>
        <w:numPr>
          <w:ilvl w:val="0"/>
          <w:numId w:val="2"/>
        </w:numPr>
        <w:spacing w:after="80"/>
      </w:pPr>
      <w:r>
        <w:rPr>
          <w:rFonts w:ascii="Georgia" w:cs="Georgia" w:eastAsia="Georgia" w:hAnsi="Georgia"/>
        </w:rPr>
        <w:t xml:space="preserve">Name a target volunteer ratio so recruitment has a goal.</w:t>
      </w:r>
    </w:p>
    <w:p>
      <w:pPr>
        <w:pStyle w:val="ListParagraph"/>
        <w:numPr>
          <w:ilvl w:val="0"/>
          <w:numId w:val="2"/>
        </w:numPr>
        <w:spacing w:after="80"/>
      </w:pPr>
      <w:r>
        <w:rPr>
          <w:rFonts w:ascii="Georgia" w:cs="Georgia" w:eastAsia="Georgia" w:hAnsi="Georgia"/>
        </w:rPr>
        <w:t xml:space="preserve">Adapt the qualifications to the size and stage of your ministry.</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DDDDD" w:sz="4" w:space="6"/>
      </w:pBdr>
      <w:jc w:val="center"/>
    </w:pPr>
    <w:r>
      <w:rPr>
        <w:rFonts w:ascii="Georgia" w:cs="Georgia" w:eastAsia="Georgia" w:hAnsi="Georgia"/>
        <w:color w:val="6B6B6B"/>
        <w:sz w:val="14"/>
        <w:szCs w:val="14"/>
      </w:rPr>
      <w:t xml:space="preserve">Youth Minister Job Description  ·  Spanish Fort UMC  ·  Shared through the Church Resource Hub, churchresourcehub.github.io  ·  Page </w:t>
    </w:r>
    <w:r>
      <w:rPr>
        <w:rFonts w:ascii="Georgia" w:cs="Georgia" w:eastAsia="Georgia" w:hAnsi="Georgia"/>
        <w:color w:val="6B6B6B"/>
        <w:sz w:val="14"/>
        <w:szCs w:val="14"/>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eorgia" w:cs="Georgia" w:eastAsia="Georgia" w:hAnsi="Georgi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2026-06-08T21:11:09.861Z</dcterms:created>
  <dcterms:modified xsi:type="dcterms:W3CDTF">2026-06-08T21:11:09.861Z</dcterms:modified>
</cp:coreProperties>
</file>

<file path=docProps/custom.xml><?xml version="1.0" encoding="utf-8"?>
<Properties xmlns="http://schemas.openxmlformats.org/officeDocument/2006/custom-properties" xmlns:vt="http://schemas.openxmlformats.org/officeDocument/2006/docPropsVTypes"/>
</file>