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20B50A" w14:textId="77777777" w:rsidR="00BD6024" w:rsidRDefault="00000000">
      <w:pPr>
        <w:spacing w:after="60"/>
      </w:pPr>
      <w:r>
        <w:rPr>
          <w:b/>
          <w:bCs/>
          <w:smallCaps/>
          <w:color w:val="7B2D26"/>
          <w:sz w:val="18"/>
          <w:szCs w:val="18"/>
        </w:rPr>
        <w:t>WORSHIP</w:t>
      </w:r>
    </w:p>
    <w:p w14:paraId="78CE2868" w14:textId="77777777" w:rsidR="00BD6024" w:rsidRDefault="00000000">
      <w:pPr>
        <w:pBdr>
          <w:bottom w:val="single" w:sz="6" w:space="6" w:color="7B2D26"/>
        </w:pBdr>
        <w:spacing w:after="200"/>
      </w:pPr>
      <w:r>
        <w:rPr>
          <w:b/>
          <w:bCs/>
          <w:color w:val="7B2D26"/>
          <w:sz w:val="40"/>
          <w:szCs w:val="40"/>
        </w:rPr>
        <w:t>Ushers, Greeters, and Hospitality Roles</w:t>
      </w:r>
    </w:p>
    <w:p w14:paraId="17F10D94" w14:textId="77777777" w:rsidR="00BD6024" w:rsidRDefault="00000000">
      <w:pPr>
        <w:spacing w:before="120" w:after="220"/>
      </w:pPr>
      <w:r>
        <w:rPr>
          <w:i/>
          <w:iCs/>
          <w:sz w:val="24"/>
          <w:szCs w:val="24"/>
        </w:rPr>
        <w:t>The Sunday-morning hospitality roles that help a guest feel expected, and how to define them so volunteers know exactly what to do.</w:t>
      </w:r>
    </w:p>
    <w:p w14:paraId="15A29A8B" w14:textId="77777777" w:rsidR="00BD6024" w:rsidRDefault="00000000">
      <w:pPr>
        <w:pStyle w:val="Heading1"/>
      </w:pPr>
      <w:r>
        <w:t>Why define the roles</w:t>
      </w:r>
    </w:p>
    <w:p w14:paraId="1A0F8DAE" w14:textId="77777777" w:rsidR="00BD6024" w:rsidRDefault="00000000">
      <w:pPr>
        <w:spacing w:after="160"/>
      </w:pPr>
      <w:r>
        <w:t>Hospitality is the first thing a visitor experiences and the easiest to leave vague. Writing down each role, with the specific things that role does before, during, and after a service, is what turns good intentions into a consistent welcome. The roles below sit inside the Worship lane's hospitality work.</w:t>
      </w:r>
    </w:p>
    <w:p w14:paraId="61BB151D" w14:textId="77777777" w:rsidR="00BD6024" w:rsidRDefault="00000000">
      <w:pPr>
        <w:pStyle w:val="Heading1"/>
      </w:pPr>
      <w:r>
        <w:t>The core roles</w:t>
      </w:r>
    </w:p>
    <w:p w14:paraId="6125EF9F" w14:textId="77777777" w:rsidR="00BD6024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>Greeters</w:t>
      </w:r>
      <w:r>
        <w:t>: stationed at the doors before the service to welcome people by name where they can, hand out worship materials, and help guests find their way.</w:t>
      </w:r>
    </w:p>
    <w:p w14:paraId="07668ACB" w14:textId="77777777" w:rsidR="00BD6024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>Ushers</w:t>
      </w:r>
      <w:r>
        <w:t>: seat people, manage the offering, hand out and collect anything passed during the service, and keep an eye on the room's needs.</w:t>
      </w:r>
    </w:p>
    <w:p w14:paraId="03E75408" w14:textId="7FF77472" w:rsidR="00BD6024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>Welcome or connection volunteers</w:t>
      </w:r>
      <w:r>
        <w:t xml:space="preserve">: </w:t>
      </w:r>
      <w:r w:rsidR="005D65EF">
        <w:t xml:space="preserve">stationed at the welcome desk, </w:t>
      </w:r>
      <w:r>
        <w:t>ready to help a first-time guest take a next step, whether finding children's check-in or learning where to go after worship.</w:t>
      </w:r>
    </w:p>
    <w:p w14:paraId="5C8F78EB" w14:textId="77777777" w:rsidR="00BD6024" w:rsidRDefault="00000000">
      <w:pPr>
        <w:pStyle w:val="Heading1"/>
      </w:pPr>
      <w:r>
        <w:t>The visitor's path</w:t>
      </w:r>
    </w:p>
    <w:p w14:paraId="071EAA30" w14:textId="77777777" w:rsidR="00BD6024" w:rsidRDefault="00000000">
      <w:pPr>
        <w:spacing w:after="160"/>
      </w:pPr>
      <w:r>
        <w:t>The roles work best when they are designed around the guest's actual path: the parking lot and door, the worship space, children's check-in, and the moments after the service. Each handoff along that path is a place a guest can feel lost, and a defined role at each one closes the gap.</w:t>
      </w:r>
    </w:p>
    <w:p w14:paraId="3E73AC9C" w14:textId="77777777" w:rsidR="00BD6024" w:rsidRDefault="00000000">
      <w:pPr>
        <w:pStyle w:val="Heading1"/>
      </w:pPr>
      <w:r>
        <w:t>How to use this</w:t>
      </w:r>
    </w:p>
    <w:p w14:paraId="76B1A6D9" w14:textId="77777777" w:rsidR="00BD6024" w:rsidRDefault="00000000">
      <w:pPr>
        <w:pStyle w:val="ListParagraph"/>
        <w:numPr>
          <w:ilvl w:val="0"/>
          <w:numId w:val="3"/>
        </w:numPr>
        <w:spacing w:after="80"/>
      </w:pPr>
      <w:r>
        <w:t>Write a short, specific description for each hospitality role.</w:t>
      </w:r>
    </w:p>
    <w:p w14:paraId="185ACC4B" w14:textId="77777777" w:rsidR="00BD6024" w:rsidRDefault="00000000">
      <w:pPr>
        <w:pStyle w:val="ListParagraph"/>
        <w:numPr>
          <w:ilvl w:val="0"/>
          <w:numId w:val="3"/>
        </w:numPr>
        <w:spacing w:after="80"/>
      </w:pPr>
      <w:r>
        <w:t>Map the roles to the guest's path from the parking lot to after worship.</w:t>
      </w:r>
    </w:p>
    <w:p w14:paraId="6E5C1DA7" w14:textId="77777777" w:rsidR="00BD6024" w:rsidRDefault="00000000">
      <w:pPr>
        <w:pStyle w:val="ListParagraph"/>
        <w:numPr>
          <w:ilvl w:val="0"/>
          <w:numId w:val="3"/>
        </w:numPr>
        <w:spacing w:after="80"/>
      </w:pPr>
      <w:r>
        <w:t>Cover children's check-in as part of hospitality, not separately.</w:t>
      </w:r>
    </w:p>
    <w:p w14:paraId="5EEA89A6" w14:textId="77777777" w:rsidR="00BD6024" w:rsidRDefault="00000000">
      <w:pPr>
        <w:pStyle w:val="ListParagraph"/>
        <w:numPr>
          <w:ilvl w:val="0"/>
          <w:numId w:val="3"/>
        </w:numPr>
        <w:spacing w:after="80"/>
      </w:pPr>
      <w:r>
        <w:t>Recruit and rotate volunteers so the welcome is consistent week to week.</w:t>
      </w:r>
    </w:p>
    <w:p w14:paraId="66AF9A6A" w14:textId="77777777" w:rsidR="00BD6024" w:rsidRDefault="00000000">
      <w:pPr>
        <w:pStyle w:val="Heading1"/>
      </w:pPr>
      <w:r>
        <w:t>A note for the published version</w:t>
      </w:r>
    </w:p>
    <w:p w14:paraId="79C3D109" w14:textId="77777777" w:rsidR="00BD6024" w:rsidRDefault="00000000">
      <w:pPr>
        <w:spacing w:after="160"/>
      </w:pPr>
      <w:r>
        <w:t>This is a general model; confirm SFUMC's specific hospitality role assignments from the volunteer inventory before publishing.</w:t>
      </w:r>
    </w:p>
    <w:sectPr w:rsidR="00BD6024">
      <w:foot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7F5498" w14:textId="77777777" w:rsidR="000E3BC0" w:rsidRDefault="000E3BC0">
      <w:r>
        <w:separator/>
      </w:r>
    </w:p>
  </w:endnote>
  <w:endnote w:type="continuationSeparator" w:id="0">
    <w:p w14:paraId="48C640E2" w14:textId="77777777" w:rsidR="000E3BC0" w:rsidRDefault="000E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7E4241" w14:textId="77777777" w:rsidR="00BD6024" w:rsidRDefault="00000000">
    <w:pPr>
      <w:pBdr>
        <w:top w:val="single" w:sz="4" w:space="6" w:color="DDDDDD"/>
      </w:pBdr>
      <w:jc w:val="center"/>
    </w:pPr>
    <w:r>
      <w:rPr>
        <w:color w:val="6B6B6B"/>
        <w:sz w:val="14"/>
        <w:szCs w:val="14"/>
      </w:rPr>
      <w:t xml:space="preserve">Ushers, Greeters, and Hospitality </w:t>
    </w:r>
    <w:proofErr w:type="gramStart"/>
    <w:r>
      <w:rPr>
        <w:color w:val="6B6B6B"/>
        <w:sz w:val="14"/>
        <w:szCs w:val="14"/>
      </w:rPr>
      <w:t>Roles  ·</w:t>
    </w:r>
    <w:proofErr w:type="gramEnd"/>
    <w:r>
      <w:rPr>
        <w:color w:val="6B6B6B"/>
        <w:sz w:val="14"/>
        <w:szCs w:val="14"/>
      </w:rPr>
      <w:t xml:space="preserve">  Spanish Fort </w:t>
    </w:r>
    <w:proofErr w:type="gramStart"/>
    <w:r>
      <w:rPr>
        <w:color w:val="6B6B6B"/>
        <w:sz w:val="14"/>
        <w:szCs w:val="14"/>
      </w:rPr>
      <w:t>UMC  ·</w:t>
    </w:r>
    <w:proofErr w:type="gramEnd"/>
    <w:r>
      <w:rPr>
        <w:color w:val="6B6B6B"/>
        <w:sz w:val="14"/>
        <w:szCs w:val="14"/>
      </w:rPr>
      <w:t xml:space="preserve">  Shared through the Church Resource Hub, </w:t>
    </w:r>
    <w:proofErr w:type="gramStart"/>
    <w:r>
      <w:rPr>
        <w:color w:val="6B6B6B"/>
        <w:sz w:val="14"/>
        <w:szCs w:val="14"/>
      </w:rPr>
      <w:t>churchresourcehub.github.io  ·</w:t>
    </w:r>
    <w:proofErr w:type="gramEnd"/>
    <w:r>
      <w:rPr>
        <w:color w:val="6B6B6B"/>
        <w:sz w:val="14"/>
        <w:szCs w:val="14"/>
      </w:rPr>
      <w:t xml:space="preserve">  Page </w:t>
    </w:r>
    <w:r>
      <w:rPr>
        <w:color w:val="6B6B6B"/>
        <w:sz w:val="14"/>
        <w:szCs w:val="14"/>
      </w:rPr>
      <w:fldChar w:fldCharType="begin"/>
    </w:r>
    <w:r>
      <w:rPr>
        <w:color w:val="6B6B6B"/>
        <w:sz w:val="14"/>
        <w:szCs w:val="14"/>
      </w:rPr>
      <w:instrText>PAGE</w:instrText>
    </w:r>
    <w:r>
      <w:rPr>
        <w:color w:val="6B6B6B"/>
        <w:sz w:val="14"/>
        <w:szCs w:val="14"/>
      </w:rPr>
      <w:fldChar w:fldCharType="separate"/>
    </w:r>
    <w:r w:rsidR="005D65EF">
      <w:rPr>
        <w:noProof/>
        <w:color w:val="6B6B6B"/>
        <w:sz w:val="14"/>
        <w:szCs w:val="14"/>
      </w:rPr>
      <w:t>1</w:t>
    </w:r>
    <w:r>
      <w:rPr>
        <w:color w:val="6B6B6B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A872EC" w14:textId="77777777" w:rsidR="000E3BC0" w:rsidRDefault="000E3BC0">
      <w:r>
        <w:separator/>
      </w:r>
    </w:p>
  </w:footnote>
  <w:footnote w:type="continuationSeparator" w:id="0">
    <w:p w14:paraId="5FBDB041" w14:textId="77777777" w:rsidR="000E3BC0" w:rsidRDefault="000E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D01789"/>
    <w:multiLevelType w:val="hybridMultilevel"/>
    <w:tmpl w:val="0C1E1D72"/>
    <w:lvl w:ilvl="0" w:tplc="1E10C108">
      <w:start w:val="1"/>
      <w:numFmt w:val="bullet"/>
      <w:lvlText w:val="•"/>
      <w:lvlJc w:val="left"/>
      <w:pPr>
        <w:ind w:left="720" w:hanging="360"/>
      </w:pPr>
    </w:lvl>
    <w:lvl w:ilvl="1" w:tplc="DFFEB492">
      <w:numFmt w:val="decimal"/>
      <w:lvlText w:val=""/>
      <w:lvlJc w:val="left"/>
    </w:lvl>
    <w:lvl w:ilvl="2" w:tplc="E966A0E0">
      <w:numFmt w:val="decimal"/>
      <w:lvlText w:val=""/>
      <w:lvlJc w:val="left"/>
    </w:lvl>
    <w:lvl w:ilvl="3" w:tplc="278EF5F2">
      <w:numFmt w:val="decimal"/>
      <w:lvlText w:val=""/>
      <w:lvlJc w:val="left"/>
    </w:lvl>
    <w:lvl w:ilvl="4" w:tplc="C898E870">
      <w:numFmt w:val="decimal"/>
      <w:lvlText w:val=""/>
      <w:lvlJc w:val="left"/>
    </w:lvl>
    <w:lvl w:ilvl="5" w:tplc="B78AAFD6">
      <w:numFmt w:val="decimal"/>
      <w:lvlText w:val=""/>
      <w:lvlJc w:val="left"/>
    </w:lvl>
    <w:lvl w:ilvl="6" w:tplc="1CD6B008">
      <w:numFmt w:val="decimal"/>
      <w:lvlText w:val=""/>
      <w:lvlJc w:val="left"/>
    </w:lvl>
    <w:lvl w:ilvl="7" w:tplc="B156B780">
      <w:numFmt w:val="decimal"/>
      <w:lvlText w:val=""/>
      <w:lvlJc w:val="left"/>
    </w:lvl>
    <w:lvl w:ilvl="8" w:tplc="1DACC50A">
      <w:numFmt w:val="decimal"/>
      <w:lvlText w:val=""/>
      <w:lvlJc w:val="left"/>
    </w:lvl>
  </w:abstractNum>
  <w:abstractNum w:abstractNumId="1" w15:restartNumberingAfterBreak="0">
    <w:nsid w:val="58BA19C7"/>
    <w:multiLevelType w:val="hybridMultilevel"/>
    <w:tmpl w:val="3CE23DEC"/>
    <w:lvl w:ilvl="0" w:tplc="D37CC3BA">
      <w:start w:val="1"/>
      <w:numFmt w:val="bullet"/>
      <w:lvlText w:val="●"/>
      <w:lvlJc w:val="left"/>
      <w:pPr>
        <w:ind w:left="720" w:hanging="360"/>
      </w:pPr>
    </w:lvl>
    <w:lvl w:ilvl="1" w:tplc="72545DFA">
      <w:start w:val="1"/>
      <w:numFmt w:val="bullet"/>
      <w:lvlText w:val="○"/>
      <w:lvlJc w:val="left"/>
      <w:pPr>
        <w:ind w:left="1440" w:hanging="360"/>
      </w:pPr>
    </w:lvl>
    <w:lvl w:ilvl="2" w:tplc="B156C34E">
      <w:start w:val="1"/>
      <w:numFmt w:val="bullet"/>
      <w:lvlText w:val="■"/>
      <w:lvlJc w:val="left"/>
      <w:pPr>
        <w:ind w:left="2160" w:hanging="360"/>
      </w:pPr>
    </w:lvl>
    <w:lvl w:ilvl="3" w:tplc="2CD8C936">
      <w:start w:val="1"/>
      <w:numFmt w:val="bullet"/>
      <w:lvlText w:val="●"/>
      <w:lvlJc w:val="left"/>
      <w:pPr>
        <w:ind w:left="2880" w:hanging="360"/>
      </w:pPr>
    </w:lvl>
    <w:lvl w:ilvl="4" w:tplc="C75A72A2">
      <w:start w:val="1"/>
      <w:numFmt w:val="bullet"/>
      <w:lvlText w:val="○"/>
      <w:lvlJc w:val="left"/>
      <w:pPr>
        <w:ind w:left="3600" w:hanging="360"/>
      </w:pPr>
    </w:lvl>
    <w:lvl w:ilvl="5" w:tplc="44F61346">
      <w:start w:val="1"/>
      <w:numFmt w:val="bullet"/>
      <w:lvlText w:val="■"/>
      <w:lvlJc w:val="left"/>
      <w:pPr>
        <w:ind w:left="4320" w:hanging="360"/>
      </w:pPr>
    </w:lvl>
    <w:lvl w:ilvl="6" w:tplc="B7C0CCFE">
      <w:start w:val="1"/>
      <w:numFmt w:val="bullet"/>
      <w:lvlText w:val="●"/>
      <w:lvlJc w:val="left"/>
      <w:pPr>
        <w:ind w:left="5040" w:hanging="360"/>
      </w:pPr>
    </w:lvl>
    <w:lvl w:ilvl="7" w:tplc="DB642666">
      <w:start w:val="1"/>
      <w:numFmt w:val="bullet"/>
      <w:lvlText w:val="●"/>
      <w:lvlJc w:val="left"/>
      <w:pPr>
        <w:ind w:left="5760" w:hanging="360"/>
      </w:pPr>
    </w:lvl>
    <w:lvl w:ilvl="8" w:tplc="774633B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F9C67F0"/>
    <w:multiLevelType w:val="hybridMultilevel"/>
    <w:tmpl w:val="5CCC6006"/>
    <w:lvl w:ilvl="0" w:tplc="472AA63C">
      <w:start w:val="1"/>
      <w:numFmt w:val="decimal"/>
      <w:lvlText w:val="%1."/>
      <w:lvlJc w:val="left"/>
      <w:pPr>
        <w:ind w:left="720" w:hanging="360"/>
      </w:pPr>
    </w:lvl>
    <w:lvl w:ilvl="1" w:tplc="B5C0075C">
      <w:numFmt w:val="decimal"/>
      <w:lvlText w:val=""/>
      <w:lvlJc w:val="left"/>
    </w:lvl>
    <w:lvl w:ilvl="2" w:tplc="D7AEBF34">
      <w:numFmt w:val="decimal"/>
      <w:lvlText w:val=""/>
      <w:lvlJc w:val="left"/>
    </w:lvl>
    <w:lvl w:ilvl="3" w:tplc="A8262788">
      <w:numFmt w:val="decimal"/>
      <w:lvlText w:val=""/>
      <w:lvlJc w:val="left"/>
    </w:lvl>
    <w:lvl w:ilvl="4" w:tplc="FE361E6E">
      <w:numFmt w:val="decimal"/>
      <w:lvlText w:val=""/>
      <w:lvlJc w:val="left"/>
    </w:lvl>
    <w:lvl w:ilvl="5" w:tplc="A6583054">
      <w:numFmt w:val="decimal"/>
      <w:lvlText w:val=""/>
      <w:lvlJc w:val="left"/>
    </w:lvl>
    <w:lvl w:ilvl="6" w:tplc="4BD20F2C">
      <w:numFmt w:val="decimal"/>
      <w:lvlText w:val=""/>
      <w:lvlJc w:val="left"/>
    </w:lvl>
    <w:lvl w:ilvl="7" w:tplc="59545A4A">
      <w:numFmt w:val="decimal"/>
      <w:lvlText w:val=""/>
      <w:lvlJc w:val="left"/>
    </w:lvl>
    <w:lvl w:ilvl="8" w:tplc="2B0E316C">
      <w:numFmt w:val="decimal"/>
      <w:lvlText w:val=""/>
      <w:lvlJc w:val="left"/>
    </w:lvl>
  </w:abstractNum>
  <w:num w:numId="1" w16cid:durableId="138959466">
    <w:abstractNumId w:val="1"/>
    <w:lvlOverride w:ilvl="0">
      <w:startOverride w:val="1"/>
    </w:lvlOverride>
  </w:num>
  <w:num w:numId="2" w16cid:durableId="1567648983">
    <w:abstractNumId w:val="0"/>
    <w:lvlOverride w:ilvl="0">
      <w:startOverride w:val="1"/>
    </w:lvlOverride>
  </w:num>
  <w:num w:numId="3" w16cid:durableId="22206128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24"/>
    <w:rsid w:val="000E3BC0"/>
    <w:rsid w:val="005D65EF"/>
    <w:rsid w:val="00BD6024"/>
    <w:rsid w:val="00E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05C8F"/>
  <w15:docId w15:val="{211007A1-1508-8845-BC0F-29457956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60" w:after="120"/>
      <w:outlineLvl w:val="0"/>
    </w:pPr>
    <w:rPr>
      <w:b/>
      <w:bCs/>
      <w:color w:val="7B2D26"/>
      <w:sz w:val="30"/>
      <w:szCs w:val="30"/>
    </w:rPr>
  </w:style>
  <w:style w:type="paragraph" w:styleId="Heading2">
    <w:name w:val="heading 2"/>
    <w:uiPriority w:val="9"/>
    <w:semiHidden/>
    <w:unhideWhenUsed/>
    <w:qFormat/>
    <w:pPr>
      <w:spacing w:before="180" w:after="100"/>
      <w:outlineLvl w:val="1"/>
    </w:pPr>
    <w:rPr>
      <w:b/>
      <w:bCs/>
      <w:color w:val="5F684C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1472</Characters>
  <Application>Microsoft Office Word</Application>
  <DocSecurity>0</DocSecurity>
  <Lines>66</Lines>
  <Paragraphs>60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Church Resources</cp:lastModifiedBy>
  <cp:revision>2</cp:revision>
  <dcterms:created xsi:type="dcterms:W3CDTF">2026-06-08T20:11:00Z</dcterms:created>
  <dcterms:modified xsi:type="dcterms:W3CDTF">2026-07-29T19:47:00Z</dcterms:modified>
</cp:coreProperties>
</file>