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5C8B" w:sz="8" w:space="4"/>
        </w:pBdr>
        <w:spacing w:after="160"/>
        <w:jc w:val="center"/>
      </w:pPr>
      <w:r>
        <w:rPr>
          <w:rFonts w:ascii="Arial" w:cs="Arial" w:eastAsia="Arial" w:hAnsi="Arial"/>
          <w:b/>
          <w:bCs/>
          <w:color w:val="1F5C8B"/>
          <w:sz w:val="36"/>
          <w:szCs w:val="36"/>
        </w:rPr>
        <w:t xml:space="preserve">Eastern Shore Outreach</w:t>
      </w:r>
    </w:p>
    <w:p>
      <w:pPr>
        <w:spacing w:after="24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An Independent 501(c)(3) Partner of Spanish Fort United Methodist Church</w:t>
      </w:r>
    </w:p>
    <w:p>
      <w:pPr>
        <w:spacing w:after="320"/>
        <w:jc w:val="center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BOARD MEMBER AGREEMENT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By signing below, I affirm my commitment to serve as a director of Eastern Shore Outreach and agree to the responsibilities outlined in this agreement.</w:t>
      </w:r>
    </w:p>
    <w:p>
      <w:pPr>
        <w:spacing w:after="80"/>
      </w:pPr>
      <w:r>
        <w:t xml:space="preserve"/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My Commitments as a Board Member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Mission Alignment.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 support the mission of Eastern Shore Outreach — to extend the compassion of Christ to our neighbors along the Eastern Shore by addressing homelessness, food insecurity, substance abuse, and related needs — and will act in furtherance of that mission in all board matters.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Attendance.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 will make reasonable efforts to attend all regularly scheduled board meetings. If I am unable to attend, I will notify the Board Chair in advance.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Preparation.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 will read materials distributed before meetings and come prepared to engage substantively in discussion and decision-making.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Fiduciary Responsibility.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 will act in the best financial interests of Eastern Shore Outreach, review financial statements, ask questions when I do not understand, and help ensure the Corporation's financial health and integrity.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Conflict of Interest.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 will adhere to the Conflict of Interest Policy, disclose potential conflicts promptly, and recuse myself from voting when appropriate.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Confidentiality.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 will maintain the confidentiality of sensitive information discussed in board sessions.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Ambassadorship.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 will represent Eastern Shore Outreach positively within the community and within Spanish Fort United Methodist Church, and will help cultivate relationships that advance the organization's mission.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Partnership with SFUMC.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 understand that Eastern Shore Outreach operates as an independent legal entity in partnership with Spanish Fort United Methodist Church. I will honor that relationship, communicate transparently, and help ensure the two organizations work in concert.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Term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My term as a director is concurrent with my tenure in my corresponding leadership role at Spanish Fort United Methodist Church. I understand that a transition in my SFUMC role will conclude my service on this board, and that the incoming person in my SFUMC role will assume this board seat.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Signature</w:t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Printed Name</w:t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Title / SFUMC Role</w:t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Date</w:t>
      </w:r>
    </w:p>
    <w:sectPr>
      <w:headerReference w:type="default" r:id="rId6"/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6"/>
        <w:szCs w:val="16"/>
      </w:rPr>
      <w:t xml:space="preserve">Eastern Shore Outreach  |  6530 Spanish Fort Blvd, Spanish Fort, AL 36527  |  Baldwin County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b/>
        <w:bCs/>
        <w:color w:val="1F5C8B"/>
        <w:sz w:val="18"/>
        <w:szCs w:val="18"/>
      </w:rPr>
      <w:t xml:space="preserve">Eastern Shore Outreach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lowerLetter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60"/>
      <w:outlineLvl w:val="0"/>
    </w:pPr>
    <w:rPr>
      <w:rFonts w:ascii="Arial" w:cs="Arial" w:eastAsia="Arial" w:hAnsi="Arial"/>
      <w:b/>
      <w:bCs/>
      <w:color w:val="1F5C8B"/>
      <w:sz w:val="28"/>
      <w:szCs w:val="28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1A1A1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2026-03-18T16:10:27.513Z</dcterms:created>
  <dcterms:modified xsi:type="dcterms:W3CDTF">2026-03-18T16:10:27.513Z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