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Boston Butt Sale Playbook</w:t>
      </w:r>
    </w:p>
    <w:p>
      <w:pPr>
        <w:spacing w:after="220" w:before="120"/>
      </w:pPr>
      <w:r>
        <w:rPr>
          <w:rFonts w:ascii="Georgia" w:cs="Georgia" w:eastAsia="Georgia" w:hAnsi="Georgia"/>
          <w:i/>
          <w:iCs/>
          <w:sz w:val="24"/>
          <w:szCs w:val="24"/>
        </w:rPr>
        <w:t xml:space="preserve">How a church runs a smoked Boston butt sale as a presale fundraiser for its missions line, with the money committed before the first one hits the smoker.</w:t>
      </w:r>
    </w:p>
    <w:p>
      <w:pPr>
        <w:spacing w:after="160"/>
      </w:pPr>
      <w:r>
        <w:rPr>
          <w:rFonts w:ascii="Georgia" w:cs="Georgia" w:eastAsia="Georgia" w:hAnsi="Georgia"/>
        </w:rPr>
        <w:t xml:space="preserve">A Boston butt sale is a reliable church fundraiser because it runs on presold orders, which means the church knows its number before it spends a dollar. SFUMC uses fundraisers like this to fund its missions line, and the model is the same one behind its other mission fundraisers: a simple product, a presale, a single pickup, and the proceeds named for a cause.</w:t>
      </w:r>
    </w:p>
    <w:p>
      <w:pPr>
        <w:pStyle w:val="Heading1"/>
        <w:spacing w:after="120" w:before="260"/>
      </w:pPr>
      <w:r>
        <w:rPr>
          <w:rFonts w:ascii="Georgia" w:cs="Georgia" w:eastAsia="Georgia" w:hAnsi="Georgia"/>
          <w:b/>
          <w:bCs/>
          <w:color w:val="7B2D26"/>
          <w:sz w:val="30"/>
          <w:szCs w:val="30"/>
        </w:rPr>
        <w:t xml:space="preserve">Presell, then cook</w:t>
      </w:r>
    </w:p>
    <w:p>
      <w:pPr>
        <w:spacing w:after="160"/>
      </w:pPr>
      <w:r>
        <w:rPr>
          <w:rFonts w:ascii="Georgia" w:cs="Georgia" w:eastAsia="Georgia" w:hAnsi="Georgia"/>
        </w:rPr>
        <w:t xml:space="preserve">The heart of the model is that orders come in before anything is cooked. The church sets a price per butt, opens an order window of a couple of weeks, and collects orders and payment up front through a sign-up sheet and an online form. Because the butts are presold, the church orders only what it needs, faces no leftover inventory, and knows its proceeds before the cook begins. A clear order deadline is what makes the rest of the plan work.</w:t>
      </w:r>
    </w:p>
    <w:p>
      <w:pPr>
        <w:pStyle w:val="Heading1"/>
        <w:spacing w:after="120" w:before="260"/>
      </w:pPr>
      <w:r>
        <w:rPr>
          <w:rFonts w:ascii="Georgia" w:cs="Georgia" w:eastAsia="Georgia" w:hAnsi="Georgia"/>
          <w:b/>
          <w:bCs/>
          <w:color w:val="7B2D26"/>
          <w:sz w:val="30"/>
          <w:szCs w:val="30"/>
        </w:rPr>
        <w:t xml:space="preserve">Cook and hand off</w:t>
      </w:r>
    </w:p>
    <w:p>
      <w:pPr>
        <w:spacing w:after="160"/>
      </w:pPr>
      <w:r>
        <w:rPr>
          <w:rFonts w:ascii="Georgia" w:cs="Georgia" w:eastAsia="Georgia" w:hAnsi="Georgia"/>
        </w:rPr>
        <w:t xml:space="preserve">On sale weekend, a small team smokes the butts and packages them for a single pickup window, usually timed around a Sunday or a holiday when families are already coming to the church. Naming a pickup time and place, and having orders organized by name, keeps the handoff quick. The cook team needs smokers, a food-safety plan, and enough hands for the volume, all lined up before the order window even closes.</w:t>
      </w:r>
    </w:p>
    <w:p>
      <w:pPr>
        <w:pStyle w:val="Heading1"/>
        <w:spacing w:after="120" w:before="260"/>
      </w:pPr>
      <w:r>
        <w:rPr>
          <w:rFonts w:ascii="Georgia" w:cs="Georgia" w:eastAsia="Georgia" w:hAnsi="Georgia"/>
          <w:b/>
          <w:bCs/>
          <w:color w:val="7B2D26"/>
          <w:sz w:val="30"/>
          <w:szCs w:val="30"/>
        </w:rPr>
        <w:t xml:space="preserve">Name the cause</w:t>
      </w:r>
    </w:p>
    <w:p>
      <w:pPr>
        <w:spacing w:after="160"/>
      </w:pPr>
      <w:r>
        <w:rPr>
          <w:rFonts w:ascii="Georgia" w:cs="Georgia" w:eastAsia="Georgia" w:hAnsi="Georgia"/>
        </w:rPr>
        <w:t xml:space="preserve">The proceeds should be tied to a specific cause from the start, the missions line or a particular partner, so buyers know what their order supports and the team knows what it is working for. SFUMC consistently routes its fundraiser proceeds to the missions line, which keeps the church's giving and its fundraising pointed the same direction.</w:t>
      </w:r>
    </w:p>
    <w:p>
      <w:pPr>
        <w:spacing w:after="160"/>
      </w:pPr>
      <w:r>
        <w:rPr>
          <w:rFonts w:ascii="Georgia" w:cs="Georgia" w:eastAsia="Georgia" w:hAnsi="Georgia"/>
          <w:i/>
          <w:iCs/>
          <w:color w:val="6B6B6B"/>
          <w:sz w:val="22"/>
          <w:szCs w:val="22"/>
        </w:rPr>
        <w:t xml:space="preserve">Note for the published version: SFUMC's sale graphics live in the missions fundraiser files. Specific pricing, vendor, and the order-form template should be pulled from the church's current materials before a sale.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Presell every butt through an order window with payment up front, so you cook to order.</w:t>
      </w:r>
    </w:p>
    <w:p>
      <w:pPr>
        <w:pStyle w:val="ListParagraph"/>
        <w:numPr>
          <w:ilvl w:val="0"/>
          <w:numId w:val="2"/>
        </w:numPr>
        <w:spacing w:after="80"/>
      </w:pPr>
      <w:r>
        <w:rPr>
          <w:rFonts w:ascii="Georgia" w:cs="Georgia" w:eastAsia="Georgia" w:hAnsi="Georgia"/>
        </w:rPr>
        <w:t xml:space="preserve">Set a firm order deadline and line up smokers, food safety, and volunteers before it closes.</w:t>
      </w:r>
    </w:p>
    <w:p>
      <w:pPr>
        <w:pStyle w:val="ListParagraph"/>
        <w:numPr>
          <w:ilvl w:val="0"/>
          <w:numId w:val="2"/>
        </w:numPr>
        <w:spacing w:after="80"/>
      </w:pPr>
      <w:r>
        <w:rPr>
          <w:rFonts w:ascii="Georgia" w:cs="Georgia" w:eastAsia="Georgia" w:hAnsi="Georgia"/>
        </w:rPr>
        <w:t xml:space="preserve">Run one organized pickup window timed around a Sunday or holiday.</w:t>
      </w:r>
    </w:p>
    <w:p>
      <w:pPr>
        <w:pStyle w:val="ListParagraph"/>
        <w:numPr>
          <w:ilvl w:val="0"/>
          <w:numId w:val="2"/>
        </w:numPr>
        <w:spacing w:after="80"/>
      </w:pPr>
      <w:r>
        <w:rPr>
          <w:rFonts w:ascii="Georgia" w:cs="Georgia" w:eastAsia="Georgia" w:hAnsi="Georgia"/>
        </w:rPr>
        <w:t xml:space="preserve">Name the cause up front and route proceeds to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Boston Butt Sale Playbook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2026-06-08T21:28:56.058Z</dcterms:created>
  <dcterms:modified xsi:type="dcterms:W3CDTF">2026-06-08T21:28:56.058Z</dcterms:modified>
</cp:coreProperties>
</file>

<file path=docProps/custom.xml><?xml version="1.0" encoding="utf-8"?>
<Properties xmlns="http://schemas.openxmlformats.org/officeDocument/2006/custom-properties" xmlns:vt="http://schemas.openxmlformats.org/officeDocument/2006/docPropsVTypes"/>
</file>